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99876D" w14:textId="77777777" w:rsidR="00504890" w:rsidRPr="00320041" w:rsidRDefault="00504890" w:rsidP="00504890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15BB936" w14:textId="77777777" w:rsidR="00504890" w:rsidRPr="00320041" w:rsidRDefault="00504890" w:rsidP="00504890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0E4BC77" w14:textId="77777777" w:rsidR="00504890" w:rsidRPr="00320041" w:rsidRDefault="00504890" w:rsidP="00504890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7BB486C" w14:textId="77777777" w:rsidR="00504890" w:rsidRPr="00320041" w:rsidRDefault="00504890" w:rsidP="00504890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FE0D1B2" w14:textId="77777777" w:rsidR="00504890" w:rsidRPr="00320041" w:rsidRDefault="00504890" w:rsidP="00504890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B24C004" w14:textId="77777777" w:rsidR="00504890" w:rsidRPr="00320041" w:rsidRDefault="00504890" w:rsidP="00504890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AEA8C7F" w14:textId="77777777" w:rsidR="00504890" w:rsidRPr="00320041" w:rsidRDefault="00504890" w:rsidP="00504890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CC89E7F" w14:textId="77777777" w:rsidR="00504890" w:rsidRPr="00320041" w:rsidRDefault="00504890" w:rsidP="00504890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B793AEC" w14:textId="77777777" w:rsidR="00504890" w:rsidRPr="00320041" w:rsidRDefault="00504890" w:rsidP="00504890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9647A02" w14:textId="77777777" w:rsidR="00504890" w:rsidRPr="00320041" w:rsidRDefault="00504890" w:rsidP="00504890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79CD7AC" w14:textId="77777777" w:rsidR="00504890" w:rsidRPr="00320041" w:rsidRDefault="00504890" w:rsidP="00504890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0CEA713" w14:textId="4BC18A3E" w:rsidR="00504890" w:rsidRPr="00320041" w:rsidRDefault="00504890" w:rsidP="00504890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20041">
        <w:rPr>
          <w:rFonts w:ascii="Times New Roman" w:hAnsi="Times New Roman" w:cs="Times New Roman"/>
          <w:bCs/>
          <w:sz w:val="24"/>
          <w:szCs w:val="24"/>
        </w:rPr>
        <w:t>Persuasion speech concepts</w:t>
      </w:r>
    </w:p>
    <w:p w14:paraId="2357BDB3" w14:textId="5AE1593E" w:rsidR="00504890" w:rsidRPr="00320041" w:rsidRDefault="00504890" w:rsidP="00504890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20041">
        <w:rPr>
          <w:rFonts w:ascii="Times New Roman" w:hAnsi="Times New Roman" w:cs="Times New Roman"/>
          <w:bCs/>
          <w:sz w:val="24"/>
          <w:szCs w:val="24"/>
        </w:rPr>
        <w:t>Name</w:t>
      </w:r>
    </w:p>
    <w:p w14:paraId="5C91FE7D" w14:textId="5F5AB157" w:rsidR="00504890" w:rsidRPr="00320041" w:rsidRDefault="00504890" w:rsidP="00504890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20041">
        <w:rPr>
          <w:rFonts w:ascii="Times New Roman" w:hAnsi="Times New Roman" w:cs="Times New Roman"/>
          <w:bCs/>
          <w:sz w:val="24"/>
          <w:szCs w:val="24"/>
        </w:rPr>
        <w:t>Institution</w:t>
      </w:r>
    </w:p>
    <w:p w14:paraId="35523684" w14:textId="2E022C9D" w:rsidR="00504890" w:rsidRPr="00320041" w:rsidRDefault="00504890" w:rsidP="00504890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4764187" w14:textId="0C65C7E7" w:rsidR="00504890" w:rsidRPr="00320041" w:rsidRDefault="00504890" w:rsidP="00504890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7B2A131" w14:textId="5ADE9816" w:rsidR="00D41B25" w:rsidRPr="00320041" w:rsidRDefault="00D41B25" w:rsidP="00504890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87D622E" w14:textId="6D2C3E8C" w:rsidR="00D41B25" w:rsidRPr="00320041" w:rsidRDefault="00D41B25" w:rsidP="00504890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56877C5" w14:textId="23C7A499" w:rsidR="00D41B25" w:rsidRPr="00320041" w:rsidRDefault="00D41B25" w:rsidP="00504890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D0247DE" w14:textId="1B8BD1AA" w:rsidR="00D41B25" w:rsidRPr="00320041" w:rsidRDefault="00D41B25" w:rsidP="00504890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DF71B35" w14:textId="6BDB9FC9" w:rsidR="00D41B25" w:rsidRPr="00320041" w:rsidRDefault="00D41B25" w:rsidP="00504890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38DD28F" w14:textId="77777777" w:rsidR="00D41B25" w:rsidRPr="00320041" w:rsidRDefault="00D41B25" w:rsidP="00504890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A0FDEA8" w14:textId="77777777" w:rsidR="00504890" w:rsidRPr="00320041" w:rsidRDefault="00504890" w:rsidP="00504890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7EB1566" w14:textId="77777777" w:rsidR="00C8716D" w:rsidRPr="00320041" w:rsidRDefault="00C8716D" w:rsidP="00C8716D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20041">
        <w:rPr>
          <w:rFonts w:ascii="Times New Roman" w:hAnsi="Times New Roman" w:cs="Times New Roman"/>
          <w:bCs/>
          <w:sz w:val="24"/>
          <w:szCs w:val="24"/>
        </w:rPr>
        <w:lastRenderedPageBreak/>
        <w:t>Persuasion speech concepts</w:t>
      </w:r>
    </w:p>
    <w:p w14:paraId="4A216DA4" w14:textId="77777777" w:rsidR="000A40B3" w:rsidRPr="00320041" w:rsidRDefault="00E44E44" w:rsidP="005E1450">
      <w:pPr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320041">
        <w:rPr>
          <w:rFonts w:ascii="Times New Roman" w:hAnsi="Times New Roman" w:cs="Times New Roman"/>
          <w:bCs/>
          <w:sz w:val="24"/>
          <w:szCs w:val="24"/>
        </w:rPr>
        <w:t xml:space="preserve">The most critical concept in a persuasive speech is to ensure the audience are convinced as well as believe on a certain point. It is basically intended to create an avenue where the audience adjust their opinions and perceptions on their values, attitudes or beliefs. </w:t>
      </w:r>
      <w:r w:rsidR="001A706D" w:rsidRPr="00320041">
        <w:rPr>
          <w:rFonts w:ascii="Times New Roman" w:hAnsi="Times New Roman" w:cs="Times New Roman"/>
          <w:bCs/>
          <w:sz w:val="24"/>
          <w:szCs w:val="24"/>
        </w:rPr>
        <w:t xml:space="preserve">In </w:t>
      </w:r>
      <w:r w:rsidR="00C043E3" w:rsidRPr="00320041">
        <w:rPr>
          <w:rFonts w:ascii="Times New Roman" w:hAnsi="Times New Roman" w:cs="Times New Roman"/>
          <w:bCs/>
          <w:sz w:val="24"/>
          <w:szCs w:val="24"/>
        </w:rPr>
        <w:t>most cases</w:t>
      </w:r>
      <w:r w:rsidR="001A706D" w:rsidRPr="00320041">
        <w:rPr>
          <w:rFonts w:ascii="Times New Roman" w:hAnsi="Times New Roman" w:cs="Times New Roman"/>
          <w:bCs/>
          <w:sz w:val="24"/>
          <w:szCs w:val="24"/>
        </w:rPr>
        <w:t xml:space="preserve">, the point is usually self-explanatory but the </w:t>
      </w:r>
      <w:r w:rsidR="00C043E3" w:rsidRPr="00320041">
        <w:rPr>
          <w:rFonts w:ascii="Times New Roman" w:hAnsi="Times New Roman" w:cs="Times New Roman"/>
          <w:bCs/>
          <w:sz w:val="24"/>
          <w:szCs w:val="24"/>
        </w:rPr>
        <w:t>audience require</w:t>
      </w:r>
      <w:r w:rsidR="001A706D" w:rsidRPr="003200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043E3" w:rsidRPr="00320041">
        <w:rPr>
          <w:rFonts w:ascii="Times New Roman" w:hAnsi="Times New Roman" w:cs="Times New Roman"/>
          <w:bCs/>
          <w:sz w:val="24"/>
          <w:szCs w:val="24"/>
        </w:rPr>
        <w:t>an individual</w:t>
      </w:r>
      <w:r w:rsidR="001A706D" w:rsidRPr="00320041">
        <w:rPr>
          <w:rFonts w:ascii="Times New Roman" w:hAnsi="Times New Roman" w:cs="Times New Roman"/>
          <w:bCs/>
          <w:sz w:val="24"/>
          <w:szCs w:val="24"/>
        </w:rPr>
        <w:t xml:space="preserve"> to describe as well as discuss the concept to stick in their minds. For a </w:t>
      </w:r>
      <w:r w:rsidR="00C043E3" w:rsidRPr="00320041">
        <w:rPr>
          <w:rFonts w:ascii="Times New Roman" w:hAnsi="Times New Roman" w:cs="Times New Roman"/>
          <w:bCs/>
          <w:sz w:val="24"/>
          <w:szCs w:val="24"/>
        </w:rPr>
        <w:t>persuasion</w:t>
      </w:r>
      <w:r w:rsidR="001A706D" w:rsidRPr="00320041">
        <w:rPr>
          <w:rFonts w:ascii="Times New Roman" w:hAnsi="Times New Roman" w:cs="Times New Roman"/>
          <w:bCs/>
          <w:sz w:val="24"/>
          <w:szCs w:val="24"/>
        </w:rPr>
        <w:t xml:space="preserve"> to take place the </w:t>
      </w:r>
      <w:r w:rsidR="00C043E3" w:rsidRPr="00320041">
        <w:rPr>
          <w:rFonts w:ascii="Times New Roman" w:hAnsi="Times New Roman" w:cs="Times New Roman"/>
          <w:bCs/>
          <w:sz w:val="24"/>
          <w:szCs w:val="24"/>
        </w:rPr>
        <w:t>recipient’s attitude change occurs through the freewill.</w:t>
      </w:r>
      <w:r w:rsidR="00AC22A9" w:rsidRPr="0032004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FE5262C" w14:textId="01D9A42A" w:rsidR="00AC22A9" w:rsidRPr="00320041" w:rsidRDefault="000A40B3" w:rsidP="005E1450">
      <w:pPr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320041">
        <w:rPr>
          <w:rFonts w:ascii="Times New Roman" w:hAnsi="Times New Roman" w:cs="Times New Roman"/>
          <w:bCs/>
          <w:sz w:val="24"/>
          <w:szCs w:val="24"/>
        </w:rPr>
        <w:t xml:space="preserve">The first video </w:t>
      </w:r>
      <w:r w:rsidR="009A4F4E">
        <w:rPr>
          <w:rFonts w:ascii="Times New Roman" w:hAnsi="Times New Roman" w:cs="Times New Roman"/>
          <w:bCs/>
          <w:sz w:val="24"/>
          <w:szCs w:val="24"/>
        </w:rPr>
        <w:t xml:space="preserve">by Stephen Klien talks about various persuasion approaches that speakers may consider for specific audience. </w:t>
      </w:r>
      <w:r w:rsidR="009A4F4E" w:rsidRPr="009A4F4E">
        <w:rPr>
          <w:rFonts w:ascii="Times New Roman" w:hAnsi="Times New Roman" w:cs="Times New Roman"/>
          <w:b/>
          <w:sz w:val="24"/>
          <w:szCs w:val="24"/>
        </w:rPr>
        <w:t>Similarly,</w:t>
      </w:r>
      <w:r w:rsidR="009A4F4E">
        <w:rPr>
          <w:rFonts w:ascii="Times New Roman" w:hAnsi="Times New Roman" w:cs="Times New Roman"/>
          <w:bCs/>
          <w:sz w:val="24"/>
          <w:szCs w:val="24"/>
        </w:rPr>
        <w:t xml:space="preserve"> he explores the various central claims types that necessitate for diverse argumentative as well as organizational pattern. </w:t>
      </w:r>
      <w:r w:rsidR="00AC22A9" w:rsidRPr="00320041">
        <w:rPr>
          <w:rFonts w:ascii="Times New Roman" w:hAnsi="Times New Roman" w:cs="Times New Roman"/>
          <w:bCs/>
          <w:sz w:val="24"/>
          <w:szCs w:val="24"/>
        </w:rPr>
        <w:t xml:space="preserve">The persuasion transition words are used by speaker to move from the introduction </w:t>
      </w:r>
      <w:r w:rsidR="008A7C3A" w:rsidRPr="00320041">
        <w:rPr>
          <w:rFonts w:ascii="Times New Roman" w:hAnsi="Times New Roman" w:cs="Times New Roman"/>
          <w:bCs/>
          <w:sz w:val="24"/>
          <w:szCs w:val="24"/>
        </w:rPr>
        <w:t xml:space="preserve">through the conclusion. </w:t>
      </w:r>
      <w:r w:rsidR="00C043E3" w:rsidRPr="00320041">
        <w:rPr>
          <w:rFonts w:ascii="Times New Roman" w:hAnsi="Times New Roman" w:cs="Times New Roman"/>
          <w:bCs/>
          <w:sz w:val="24"/>
          <w:szCs w:val="24"/>
        </w:rPr>
        <w:t>“</w:t>
      </w:r>
      <w:r w:rsidR="00C043E3" w:rsidRPr="009A4F4E">
        <w:rPr>
          <w:rFonts w:ascii="Times New Roman" w:hAnsi="Times New Roman" w:cs="Times New Roman"/>
          <w:b/>
          <w:sz w:val="24"/>
          <w:szCs w:val="24"/>
        </w:rPr>
        <w:t>The next point I would like to make is</w:t>
      </w:r>
      <w:r w:rsidR="00C043E3" w:rsidRPr="00320041">
        <w:rPr>
          <w:rFonts w:ascii="Times New Roman" w:hAnsi="Times New Roman" w:cs="Times New Roman"/>
          <w:bCs/>
          <w:sz w:val="24"/>
          <w:szCs w:val="24"/>
        </w:rPr>
        <w:t>” implies the speaker has already made a point and is moving forward to the next point. “</w:t>
      </w:r>
      <w:r w:rsidR="00C043E3" w:rsidRPr="009A4F4E">
        <w:rPr>
          <w:rFonts w:ascii="Times New Roman" w:hAnsi="Times New Roman" w:cs="Times New Roman"/>
          <w:b/>
          <w:sz w:val="24"/>
          <w:szCs w:val="24"/>
        </w:rPr>
        <w:t>That brings us to</w:t>
      </w:r>
      <w:r w:rsidR="00C043E3" w:rsidRPr="00320041">
        <w:rPr>
          <w:rFonts w:ascii="Times New Roman" w:hAnsi="Times New Roman" w:cs="Times New Roman"/>
          <w:bCs/>
          <w:sz w:val="24"/>
          <w:szCs w:val="24"/>
        </w:rPr>
        <w:t xml:space="preserve">” is a concept that the speakers relate the point highlighted </w:t>
      </w:r>
      <w:r w:rsidR="00AC22A9" w:rsidRPr="00320041">
        <w:rPr>
          <w:rFonts w:ascii="Times New Roman" w:hAnsi="Times New Roman" w:cs="Times New Roman"/>
          <w:bCs/>
          <w:sz w:val="24"/>
          <w:szCs w:val="24"/>
        </w:rPr>
        <w:t>above to</w:t>
      </w:r>
      <w:r w:rsidR="00C043E3" w:rsidRPr="00320041">
        <w:rPr>
          <w:rFonts w:ascii="Times New Roman" w:hAnsi="Times New Roman" w:cs="Times New Roman"/>
          <w:bCs/>
          <w:sz w:val="24"/>
          <w:szCs w:val="24"/>
        </w:rPr>
        <w:t xml:space="preserve"> stress on the point to convince the audience. </w:t>
      </w:r>
      <w:r w:rsidR="00AC22A9" w:rsidRPr="009A4F4E">
        <w:rPr>
          <w:rFonts w:ascii="Times New Roman" w:hAnsi="Times New Roman" w:cs="Times New Roman"/>
          <w:b/>
          <w:sz w:val="24"/>
          <w:szCs w:val="24"/>
        </w:rPr>
        <w:t>“</w:t>
      </w:r>
      <w:r w:rsidR="00C043E3" w:rsidRPr="009A4F4E">
        <w:rPr>
          <w:rFonts w:ascii="Times New Roman" w:hAnsi="Times New Roman" w:cs="Times New Roman"/>
          <w:b/>
          <w:sz w:val="24"/>
          <w:szCs w:val="24"/>
        </w:rPr>
        <w:t xml:space="preserve">In </w:t>
      </w:r>
      <w:r w:rsidR="00AC22A9" w:rsidRPr="009A4F4E">
        <w:rPr>
          <w:rFonts w:ascii="Times New Roman" w:hAnsi="Times New Roman" w:cs="Times New Roman"/>
          <w:b/>
          <w:sz w:val="24"/>
          <w:szCs w:val="24"/>
        </w:rPr>
        <w:t>fact,”</w:t>
      </w:r>
      <w:r w:rsidR="00AC22A9" w:rsidRPr="00320041">
        <w:rPr>
          <w:rFonts w:ascii="Times New Roman" w:hAnsi="Times New Roman" w:cs="Times New Roman"/>
          <w:bCs/>
          <w:sz w:val="24"/>
          <w:szCs w:val="24"/>
        </w:rPr>
        <w:t xml:space="preserve"> adopted by the speaker to make compelling reasons based on factual information rather than imaginative views. </w:t>
      </w:r>
      <w:r w:rsidR="00AC22A9" w:rsidRPr="009A4F4E">
        <w:rPr>
          <w:rFonts w:ascii="Times New Roman" w:hAnsi="Times New Roman" w:cs="Times New Roman"/>
          <w:b/>
          <w:sz w:val="24"/>
          <w:szCs w:val="24"/>
        </w:rPr>
        <w:t>“In conclusion”</w:t>
      </w:r>
      <w:r w:rsidR="00AC22A9" w:rsidRPr="00320041">
        <w:rPr>
          <w:rFonts w:ascii="Times New Roman" w:hAnsi="Times New Roman" w:cs="Times New Roman"/>
          <w:bCs/>
          <w:sz w:val="24"/>
          <w:szCs w:val="24"/>
        </w:rPr>
        <w:t xml:space="preserve"> the speakers intend to conclude their remarks on the subject matter. </w:t>
      </w:r>
    </w:p>
    <w:p w14:paraId="0FDBA3A4" w14:textId="6B78168C" w:rsidR="00D20CBF" w:rsidRDefault="00D20CBF" w:rsidP="005E1450">
      <w:pPr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320041">
        <w:rPr>
          <w:rFonts w:ascii="Times New Roman" w:hAnsi="Times New Roman" w:cs="Times New Roman"/>
          <w:bCs/>
          <w:sz w:val="24"/>
          <w:szCs w:val="24"/>
        </w:rPr>
        <w:t xml:space="preserve">The second video reveal that the speakers is trying to convince the audience to move from point A to point B. The speaker must identify </w:t>
      </w:r>
      <w:r w:rsidR="00640772" w:rsidRPr="00320041">
        <w:rPr>
          <w:rFonts w:ascii="Times New Roman" w:hAnsi="Times New Roman" w:cs="Times New Roman"/>
          <w:bCs/>
          <w:sz w:val="24"/>
          <w:szCs w:val="24"/>
        </w:rPr>
        <w:t>the problem</w:t>
      </w:r>
      <w:r w:rsidR="00D208CC">
        <w:rPr>
          <w:rFonts w:ascii="Times New Roman" w:hAnsi="Times New Roman" w:cs="Times New Roman"/>
          <w:bCs/>
          <w:sz w:val="24"/>
          <w:szCs w:val="24"/>
        </w:rPr>
        <w:t xml:space="preserve"> and offer their </w:t>
      </w:r>
      <w:r w:rsidR="00640772" w:rsidRPr="00320041">
        <w:rPr>
          <w:rFonts w:ascii="Times New Roman" w:hAnsi="Times New Roman" w:cs="Times New Roman"/>
          <w:bCs/>
          <w:sz w:val="24"/>
          <w:szCs w:val="24"/>
        </w:rPr>
        <w:t xml:space="preserve">solution </w:t>
      </w:r>
      <w:r w:rsidR="00D208CC">
        <w:rPr>
          <w:rFonts w:ascii="Times New Roman" w:hAnsi="Times New Roman" w:cs="Times New Roman"/>
          <w:bCs/>
          <w:sz w:val="24"/>
          <w:szCs w:val="24"/>
        </w:rPr>
        <w:t xml:space="preserve">and lastly explain the </w:t>
      </w:r>
      <w:r w:rsidR="00D208CC" w:rsidRPr="00320041">
        <w:rPr>
          <w:rFonts w:ascii="Times New Roman" w:hAnsi="Times New Roman" w:cs="Times New Roman"/>
          <w:bCs/>
          <w:sz w:val="24"/>
          <w:szCs w:val="24"/>
        </w:rPr>
        <w:t>benefits</w:t>
      </w:r>
      <w:r w:rsidR="00640772" w:rsidRPr="003200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08CC">
        <w:rPr>
          <w:rFonts w:ascii="Times New Roman" w:hAnsi="Times New Roman" w:cs="Times New Roman"/>
          <w:bCs/>
          <w:sz w:val="24"/>
          <w:szCs w:val="24"/>
        </w:rPr>
        <w:t>to their</w:t>
      </w:r>
      <w:r w:rsidR="00640772" w:rsidRPr="00320041">
        <w:rPr>
          <w:rFonts w:ascii="Times New Roman" w:hAnsi="Times New Roman" w:cs="Times New Roman"/>
          <w:bCs/>
          <w:sz w:val="24"/>
          <w:szCs w:val="24"/>
        </w:rPr>
        <w:t xml:space="preserve"> audience </w:t>
      </w:r>
      <w:r w:rsidR="00D208CC">
        <w:rPr>
          <w:rFonts w:ascii="Times New Roman" w:hAnsi="Times New Roman" w:cs="Times New Roman"/>
          <w:bCs/>
          <w:sz w:val="24"/>
          <w:szCs w:val="24"/>
        </w:rPr>
        <w:t>to</w:t>
      </w:r>
      <w:r w:rsidR="00640772" w:rsidRPr="00320041">
        <w:rPr>
          <w:rFonts w:ascii="Times New Roman" w:hAnsi="Times New Roman" w:cs="Times New Roman"/>
          <w:bCs/>
          <w:sz w:val="24"/>
          <w:szCs w:val="24"/>
        </w:rPr>
        <w:t xml:space="preserve"> be fully convinced on their believes. The speakers the signal the audience on the intend to conclude the speech through signal the ending, key takeaway, call to action and clincher. </w:t>
      </w:r>
    </w:p>
    <w:p w14:paraId="7905E31B" w14:textId="71E67286" w:rsidR="00D208CC" w:rsidRDefault="00D208CC" w:rsidP="005E1450">
      <w:pPr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</w:p>
    <w:p w14:paraId="5E357FCF" w14:textId="77777777" w:rsidR="00D208CC" w:rsidRPr="00320041" w:rsidRDefault="00D208CC" w:rsidP="005E1450">
      <w:pPr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</w:p>
    <w:p w14:paraId="268F4421" w14:textId="61356CF2" w:rsidR="005E1450" w:rsidRPr="00320041" w:rsidRDefault="005E1450" w:rsidP="005E1450">
      <w:pPr>
        <w:spacing w:after="0"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</w:p>
    <w:p w14:paraId="3801A056" w14:textId="77777777" w:rsidR="00320041" w:rsidRPr="00320041" w:rsidRDefault="005E1450" w:rsidP="00320041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20041">
        <w:rPr>
          <w:rFonts w:ascii="Times New Roman" w:hAnsi="Times New Roman" w:cs="Times New Roman"/>
          <w:bCs/>
          <w:sz w:val="24"/>
          <w:szCs w:val="24"/>
        </w:rPr>
        <w:t>References</w:t>
      </w:r>
    </w:p>
    <w:p w14:paraId="7EA0277D" w14:textId="77777777" w:rsidR="00320041" w:rsidRPr="00320041" w:rsidRDefault="00320041" w:rsidP="00320041">
      <w:pPr>
        <w:spacing w:after="0"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320041">
        <w:rPr>
          <w:rFonts w:ascii="Times New Roman" w:hAnsi="Times New Roman" w:cs="Times New Roman"/>
          <w:bCs/>
          <w:sz w:val="24"/>
          <w:szCs w:val="24"/>
        </w:rPr>
        <w:t>Alex Lyon</w:t>
      </w:r>
      <w:r w:rsidRPr="0032004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320041">
        <w:rPr>
          <w:rFonts w:ascii="Times New Roman" w:hAnsi="Times New Roman" w:cs="Times New Roman"/>
          <w:bCs/>
          <w:sz w:val="24"/>
          <w:szCs w:val="24"/>
        </w:rPr>
        <w:t>Apr 10, 2017</w:t>
      </w:r>
      <w:r w:rsidRPr="00320041">
        <w:rPr>
          <w:rFonts w:ascii="Times New Roman" w:hAnsi="Times New Roman" w:cs="Times New Roman"/>
          <w:bCs/>
          <w:sz w:val="24"/>
          <w:szCs w:val="24"/>
        </w:rPr>
        <w:t xml:space="preserve">. How to Organize a Persuasive Speech or Presentation Retrieved from: </w:t>
      </w:r>
      <w:hyperlink r:id="rId6" w:history="1">
        <w:r w:rsidRPr="00320041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https://www.youtube.com/watch?v=jnfoFN7TBhw&amp;feature=youtu.be</w:t>
        </w:r>
      </w:hyperlink>
    </w:p>
    <w:p w14:paraId="6117F047" w14:textId="3B836BB5" w:rsidR="00320041" w:rsidRPr="00320041" w:rsidRDefault="00320041" w:rsidP="00320041">
      <w:pPr>
        <w:spacing w:after="0" w:line="48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r w:rsidRPr="00320041">
        <w:rPr>
          <w:rFonts w:ascii="Times New Roman" w:hAnsi="Times New Roman" w:cs="Times New Roman"/>
          <w:bCs/>
          <w:sz w:val="24"/>
          <w:szCs w:val="24"/>
        </w:rPr>
        <w:t xml:space="preserve">Stephen </w:t>
      </w:r>
      <w:r w:rsidR="00C8716D" w:rsidRPr="00320041">
        <w:rPr>
          <w:rFonts w:ascii="Times New Roman" w:hAnsi="Times New Roman" w:cs="Times New Roman"/>
          <w:bCs/>
          <w:sz w:val="24"/>
          <w:szCs w:val="24"/>
        </w:rPr>
        <w:t>Klein</w:t>
      </w:r>
      <w:r w:rsidRPr="0032004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320041">
        <w:rPr>
          <w:rFonts w:ascii="Times New Roman" w:hAnsi="Times New Roman" w:cs="Times New Roman"/>
          <w:bCs/>
          <w:sz w:val="24"/>
          <w:szCs w:val="24"/>
        </w:rPr>
        <w:t>Mar 6, 2016</w:t>
      </w:r>
      <w:r w:rsidRPr="00320041">
        <w:rPr>
          <w:rFonts w:ascii="Times New Roman" w:hAnsi="Times New Roman" w:cs="Times New Roman"/>
          <w:bCs/>
          <w:sz w:val="24"/>
          <w:szCs w:val="24"/>
        </w:rPr>
        <w:t xml:space="preserve">. Persuasive Speaking: Basic Concepts retrieved from: </w:t>
      </w:r>
      <w:hyperlink r:id="rId7" w:history="1">
        <w:r w:rsidRPr="00320041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https://www.youtube.com/watch?v=uavOCJykuPg&amp;feature=youtu.be</w:t>
        </w:r>
      </w:hyperlink>
    </w:p>
    <w:p w14:paraId="550E8499" w14:textId="43DEA021" w:rsidR="00D20CBF" w:rsidRPr="00320041" w:rsidRDefault="00D20CBF" w:rsidP="00504890">
      <w:pPr>
        <w:tabs>
          <w:tab w:val="left" w:pos="2763"/>
        </w:tabs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D20CBF" w:rsidRPr="00320041" w:rsidSect="0050489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B6BCEB" w14:textId="77777777" w:rsidR="00AE555C" w:rsidRDefault="00AE555C" w:rsidP="00504890">
      <w:pPr>
        <w:spacing w:after="0" w:line="240" w:lineRule="auto"/>
      </w:pPr>
      <w:r>
        <w:separator/>
      </w:r>
    </w:p>
  </w:endnote>
  <w:endnote w:type="continuationSeparator" w:id="0">
    <w:p w14:paraId="2CF5A4BA" w14:textId="77777777" w:rsidR="00AE555C" w:rsidRDefault="00AE555C" w:rsidP="00504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A2992E" w14:textId="77777777" w:rsidR="00AE555C" w:rsidRDefault="00AE555C" w:rsidP="00504890">
      <w:pPr>
        <w:spacing w:after="0" w:line="240" w:lineRule="auto"/>
      </w:pPr>
      <w:r>
        <w:separator/>
      </w:r>
    </w:p>
  </w:footnote>
  <w:footnote w:type="continuationSeparator" w:id="0">
    <w:p w14:paraId="628A7033" w14:textId="77777777" w:rsidR="00AE555C" w:rsidRDefault="00AE555C" w:rsidP="00504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20073494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EB6B81" w14:textId="357125F7" w:rsidR="005E1450" w:rsidRPr="00504890" w:rsidRDefault="005E145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04890">
          <w:rPr>
            <w:rFonts w:ascii="Times New Roman" w:hAnsi="Times New Roman" w:cs="Times New Roman"/>
            <w:sz w:val="24"/>
            <w:szCs w:val="24"/>
          </w:rPr>
          <w:t xml:space="preserve">PERSUASION SPEECH CONCEPTS </w:t>
        </w:r>
        <w:r w:rsidRPr="00504890">
          <w:rPr>
            <w:rFonts w:ascii="Times New Roman" w:hAnsi="Times New Roman" w:cs="Times New Roman"/>
            <w:sz w:val="24"/>
            <w:szCs w:val="24"/>
          </w:rPr>
          <w:tab/>
        </w:r>
        <w:r w:rsidRPr="00504890">
          <w:rPr>
            <w:rFonts w:ascii="Times New Roman" w:hAnsi="Times New Roman" w:cs="Times New Roman"/>
            <w:sz w:val="24"/>
            <w:szCs w:val="24"/>
          </w:rPr>
          <w:tab/>
        </w:r>
        <w:r w:rsidRPr="0050489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0489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0489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0489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0489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8E23E79" w14:textId="77777777" w:rsidR="005E1450" w:rsidRDefault="005E14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8919A1" w14:textId="4049971A" w:rsidR="005E1450" w:rsidRPr="00504890" w:rsidRDefault="005E1450">
    <w:pPr>
      <w:pStyle w:val="Header"/>
      <w:rPr>
        <w:rFonts w:ascii="Times New Roman" w:hAnsi="Times New Roman" w:cs="Times New Roman"/>
        <w:sz w:val="24"/>
        <w:szCs w:val="24"/>
      </w:rPr>
    </w:pPr>
    <w:r w:rsidRPr="00504890">
      <w:rPr>
        <w:rFonts w:ascii="Times New Roman" w:hAnsi="Times New Roman" w:cs="Times New Roman"/>
        <w:sz w:val="24"/>
        <w:szCs w:val="24"/>
      </w:rPr>
      <w:t>Running Head: PERSUASION SPEECH CONCEPTS</w:t>
    </w:r>
    <w:r>
      <w:rPr>
        <w:rFonts w:ascii="Times New Roman" w:hAnsi="Times New Roman" w:cs="Times New Roman"/>
        <w:sz w:val="24"/>
        <w:szCs w:val="24"/>
      </w:rPr>
      <w:tab/>
    </w:r>
    <w:r w:rsidRPr="00504890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552"/>
    <w:rsid w:val="00062055"/>
    <w:rsid w:val="000A40B3"/>
    <w:rsid w:val="00121BC3"/>
    <w:rsid w:val="001A706D"/>
    <w:rsid w:val="002C251D"/>
    <w:rsid w:val="00320041"/>
    <w:rsid w:val="00504890"/>
    <w:rsid w:val="005E1450"/>
    <w:rsid w:val="005E3F02"/>
    <w:rsid w:val="00640772"/>
    <w:rsid w:val="008A7C3A"/>
    <w:rsid w:val="009A4F4E"/>
    <w:rsid w:val="00AC22A9"/>
    <w:rsid w:val="00AE555C"/>
    <w:rsid w:val="00C043E3"/>
    <w:rsid w:val="00C8716D"/>
    <w:rsid w:val="00D208CC"/>
    <w:rsid w:val="00D20CBF"/>
    <w:rsid w:val="00D41B25"/>
    <w:rsid w:val="00DB375D"/>
    <w:rsid w:val="00E44E44"/>
    <w:rsid w:val="00EB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BCDB3"/>
  <w15:chartTrackingRefBased/>
  <w15:docId w15:val="{C5F79248-1A37-4CAA-A42E-3447554C8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E14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48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890"/>
  </w:style>
  <w:style w:type="paragraph" w:styleId="Footer">
    <w:name w:val="footer"/>
    <w:basedOn w:val="Normal"/>
    <w:link w:val="FooterChar"/>
    <w:uiPriority w:val="99"/>
    <w:unhideWhenUsed/>
    <w:rsid w:val="005048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890"/>
  </w:style>
  <w:style w:type="character" w:customStyle="1" w:styleId="Heading1Char">
    <w:name w:val="Heading 1 Char"/>
    <w:basedOn w:val="DefaultParagraphFont"/>
    <w:link w:val="Heading1"/>
    <w:uiPriority w:val="9"/>
    <w:rsid w:val="005E145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5E1450"/>
    <w:rPr>
      <w:color w:val="0000FF"/>
      <w:u w:val="single"/>
    </w:rPr>
  </w:style>
  <w:style w:type="character" w:customStyle="1" w:styleId="style-scope">
    <w:name w:val="style-scope"/>
    <w:basedOn w:val="DefaultParagraphFont"/>
    <w:rsid w:val="005E1450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E145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E1450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E145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E1450"/>
    <w:rPr>
      <w:rFonts w:ascii="Arial" w:eastAsia="Times New Roman" w:hAnsi="Arial" w:cs="Arial"/>
      <w:vanish/>
      <w:sz w:val="16"/>
      <w:szCs w:val="16"/>
    </w:rPr>
  </w:style>
  <w:style w:type="character" w:customStyle="1" w:styleId="ytp-time-current">
    <w:name w:val="ytp-time-current"/>
    <w:basedOn w:val="DefaultParagraphFont"/>
    <w:rsid w:val="005E1450"/>
  </w:style>
  <w:style w:type="character" w:customStyle="1" w:styleId="ytp-time-separator">
    <w:name w:val="ytp-time-separator"/>
    <w:basedOn w:val="DefaultParagraphFont"/>
    <w:rsid w:val="005E1450"/>
  </w:style>
  <w:style w:type="character" w:customStyle="1" w:styleId="ytp-time-duration">
    <w:name w:val="ytp-time-duration"/>
    <w:basedOn w:val="DefaultParagraphFont"/>
    <w:rsid w:val="005E1450"/>
  </w:style>
  <w:style w:type="character" w:styleId="UnresolvedMention">
    <w:name w:val="Unresolved Mention"/>
    <w:basedOn w:val="DefaultParagraphFont"/>
    <w:uiPriority w:val="99"/>
    <w:semiHidden/>
    <w:unhideWhenUsed/>
    <w:rsid w:val="005E14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30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44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5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43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1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7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95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22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8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7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12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96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7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38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uavOCJykuPg&amp;feature=youtu.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jnfoFN7TBhw&amp;feature=youtu.b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dc:description/>
  <cp:lastModifiedBy>michael</cp:lastModifiedBy>
  <cp:revision>13</cp:revision>
  <dcterms:created xsi:type="dcterms:W3CDTF">2020-11-20T23:59:00Z</dcterms:created>
  <dcterms:modified xsi:type="dcterms:W3CDTF">2020-11-21T05:05:00Z</dcterms:modified>
</cp:coreProperties>
</file>